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AD1DF" w14:textId="4FE20A10" w:rsidR="00AF4DD1" w:rsidRDefault="00AF4DD1" w:rsidP="00AF4DD1">
      <w:pPr>
        <w:jc w:val="right"/>
        <w:rPr>
          <w:rFonts w:ascii="Bell MT" w:hAnsi="Bell MT"/>
          <w:b/>
          <w:sz w:val="28"/>
        </w:rPr>
      </w:pPr>
      <w:bookmarkStart w:id="0" w:name="_GoBack"/>
      <w:bookmarkEnd w:id="0"/>
      <w:r>
        <w:rPr>
          <w:rFonts w:ascii="Bell MT" w:hAnsi="Bell MT"/>
          <w:b/>
          <w:sz w:val="28"/>
        </w:rPr>
        <w:t>Name: _____________________________</w:t>
      </w:r>
    </w:p>
    <w:p w14:paraId="4B4AC69C" w14:textId="77777777" w:rsidR="00AC12B2" w:rsidRDefault="009761CE" w:rsidP="009761CE">
      <w:pPr>
        <w:jc w:val="center"/>
        <w:rPr>
          <w:rFonts w:ascii="Bell MT" w:hAnsi="Bell MT"/>
          <w:b/>
          <w:sz w:val="28"/>
        </w:rPr>
      </w:pPr>
      <w:r w:rsidRPr="009761CE">
        <w:rPr>
          <w:rFonts w:ascii="Bell MT" w:hAnsi="Bell MT"/>
          <w:b/>
          <w:sz w:val="28"/>
        </w:rPr>
        <w:t>TKAM Grammar Review: Simple, Compound, Complex, Compound/Complex</w:t>
      </w:r>
    </w:p>
    <w:p w14:paraId="0EB23D58" w14:textId="468FCEFE" w:rsidR="009761CE" w:rsidRDefault="009761CE" w:rsidP="009761CE">
      <w:pPr>
        <w:rPr>
          <w:rFonts w:ascii="Bell MT" w:hAnsi="Bell MT"/>
        </w:rPr>
      </w:pPr>
      <w:r>
        <w:rPr>
          <w:rFonts w:ascii="Bell MT" w:hAnsi="Bell MT"/>
        </w:rPr>
        <w:t xml:space="preserve">Directions: Use the vocabulary provided to create the types of sentences indicated. You may use your vocabulary notes. </w:t>
      </w:r>
      <w:r w:rsidR="008D6642">
        <w:rPr>
          <w:rFonts w:ascii="Bell MT" w:hAnsi="Bell MT"/>
        </w:rPr>
        <w:t xml:space="preserve">Your sentences should be about TKAM. </w:t>
      </w:r>
      <w:r w:rsidR="00BC2887">
        <w:rPr>
          <w:rFonts w:ascii="Bell MT" w:hAnsi="Bell MT"/>
        </w:rPr>
        <w:t>_____/20 points</w:t>
      </w:r>
    </w:p>
    <w:p w14:paraId="66E8174F" w14:textId="77777777" w:rsidR="009761CE" w:rsidRDefault="009761CE" w:rsidP="009761CE">
      <w:pPr>
        <w:rPr>
          <w:rFonts w:ascii="Bell MT" w:hAnsi="Bell MT"/>
        </w:rPr>
      </w:pPr>
    </w:p>
    <w:p w14:paraId="70D31055" w14:textId="77777777" w:rsidR="009761CE" w:rsidRPr="009761CE" w:rsidRDefault="009761CE" w:rsidP="009761CE">
      <w:pPr>
        <w:rPr>
          <w:rFonts w:ascii="Bell MT" w:hAnsi="Bell MT"/>
          <w:i/>
        </w:rPr>
      </w:pPr>
      <w:r w:rsidRPr="009761CE">
        <w:rPr>
          <w:rFonts w:ascii="Bell MT" w:hAnsi="Bell MT"/>
          <w:i/>
        </w:rPr>
        <w:t>** Reminder: Simple sentences have a simple subject and a simple predicate. Ex: “Calpurnia went to church.” **</w:t>
      </w:r>
    </w:p>
    <w:p w14:paraId="6C267687" w14:textId="77777777" w:rsidR="009761CE" w:rsidRDefault="009761CE" w:rsidP="009761CE">
      <w:pPr>
        <w:rPr>
          <w:rFonts w:ascii="Bell MT" w:hAnsi="Bell MT"/>
        </w:rPr>
      </w:pPr>
    </w:p>
    <w:p w14:paraId="1A9DF761" w14:textId="77777777" w:rsidR="009761CE" w:rsidRDefault="009761CE" w:rsidP="009761CE">
      <w:pPr>
        <w:pStyle w:val="ListParagraph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Use the word “stealthy” in a </w:t>
      </w:r>
      <w:r w:rsidRPr="009761CE">
        <w:rPr>
          <w:rFonts w:ascii="Bell MT" w:hAnsi="Bell MT"/>
          <w:u w:val="single"/>
        </w:rPr>
        <w:t>simple sentence</w:t>
      </w:r>
      <w:r>
        <w:rPr>
          <w:rFonts w:ascii="Bell MT" w:hAnsi="Bell MT"/>
        </w:rPr>
        <w:t xml:space="preserve"> with Scout as the subject.  </w:t>
      </w:r>
    </w:p>
    <w:p w14:paraId="39281217" w14:textId="77777777" w:rsidR="009761CE" w:rsidRDefault="009761CE" w:rsidP="00EF1CEB">
      <w:pPr>
        <w:spacing w:line="360" w:lineRule="auto"/>
        <w:ind w:left="360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ACBA1" w14:textId="77777777" w:rsidR="009761CE" w:rsidRDefault="009761CE" w:rsidP="009761CE">
      <w:pPr>
        <w:pStyle w:val="ListParagraph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Use the word “improbable” in a </w:t>
      </w:r>
      <w:r w:rsidRPr="00B66D57">
        <w:rPr>
          <w:rFonts w:ascii="Bell MT" w:hAnsi="Bell MT"/>
          <w:u w:val="single"/>
        </w:rPr>
        <w:t>simple sentence</w:t>
      </w:r>
      <w:r>
        <w:rPr>
          <w:rFonts w:ascii="Bell MT" w:hAnsi="Bell MT"/>
        </w:rPr>
        <w:t xml:space="preserve"> with Tom Robinson as the subject. </w:t>
      </w:r>
    </w:p>
    <w:p w14:paraId="3D72C012" w14:textId="77777777" w:rsidR="009761CE" w:rsidRDefault="009761CE" w:rsidP="00EF1CEB">
      <w:pPr>
        <w:spacing w:line="360" w:lineRule="auto"/>
        <w:ind w:left="360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3F518C" w14:textId="77777777" w:rsidR="009761CE" w:rsidRDefault="009761CE" w:rsidP="009761CE">
      <w:pPr>
        <w:rPr>
          <w:rFonts w:ascii="Bell MT" w:hAnsi="Bell MT"/>
          <w:i/>
        </w:rPr>
      </w:pPr>
      <w:r w:rsidRPr="00B66D57">
        <w:rPr>
          <w:rFonts w:ascii="Bell MT" w:hAnsi="Bell MT"/>
          <w:i/>
        </w:rPr>
        <w:t xml:space="preserve">**Reminder: Compound sentences have two independent clauses brought together with either a coordinating conjunction or a semicolon. Ex: “Atticus felt it was his duty to </w:t>
      </w:r>
      <w:r w:rsidR="00B66D57" w:rsidRPr="00B66D57">
        <w:rPr>
          <w:rFonts w:ascii="Bell MT" w:hAnsi="Bell MT"/>
          <w:i/>
        </w:rPr>
        <w:t>defend Tom Robinson, but he knew it would be his hardest case yet.” **</w:t>
      </w:r>
    </w:p>
    <w:p w14:paraId="24E31F51" w14:textId="77777777" w:rsidR="00EF1CEB" w:rsidRDefault="00EF1CEB" w:rsidP="009761CE">
      <w:pPr>
        <w:rPr>
          <w:rFonts w:ascii="Bell MT" w:hAnsi="Bell MT"/>
          <w:i/>
        </w:rPr>
      </w:pPr>
    </w:p>
    <w:p w14:paraId="76284DFC" w14:textId="77777777" w:rsidR="00B66D57" w:rsidRDefault="00B66D57" w:rsidP="00B66D57">
      <w:pPr>
        <w:pStyle w:val="ListParagraph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Use the word “dispelled” in a </w:t>
      </w:r>
      <w:r w:rsidRPr="00B66D57">
        <w:rPr>
          <w:rFonts w:ascii="Bell MT" w:hAnsi="Bell MT"/>
          <w:u w:val="single"/>
        </w:rPr>
        <w:t>compound sentence</w:t>
      </w:r>
      <w:r>
        <w:rPr>
          <w:rFonts w:ascii="Bell MT" w:hAnsi="Bell MT"/>
        </w:rPr>
        <w:t xml:space="preserve"> with Jem as the subject. </w:t>
      </w:r>
    </w:p>
    <w:p w14:paraId="0344AC92" w14:textId="77777777" w:rsidR="00B66D57" w:rsidRDefault="00B66D57" w:rsidP="00EF1CEB">
      <w:pPr>
        <w:spacing w:line="360" w:lineRule="auto"/>
        <w:ind w:left="360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9CFF6E" w14:textId="77777777" w:rsidR="00B66D57" w:rsidRDefault="00B66D57" w:rsidP="00B66D57">
      <w:pPr>
        <w:pStyle w:val="ListParagraph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Use the word “amiably” in a </w:t>
      </w:r>
      <w:r w:rsidRPr="008D6642">
        <w:rPr>
          <w:rFonts w:ascii="Bell MT" w:hAnsi="Bell MT"/>
          <w:u w:val="single"/>
        </w:rPr>
        <w:t>compound sentence</w:t>
      </w:r>
      <w:r>
        <w:rPr>
          <w:rFonts w:ascii="Bell MT" w:hAnsi="Bell MT"/>
        </w:rPr>
        <w:t xml:space="preserve"> with Atticus as the subject. </w:t>
      </w:r>
    </w:p>
    <w:p w14:paraId="2E00071D" w14:textId="77777777" w:rsidR="00B66D57" w:rsidRDefault="00B66D57" w:rsidP="00EF1CEB">
      <w:pPr>
        <w:spacing w:line="360" w:lineRule="auto"/>
        <w:ind w:left="360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DC085" w14:textId="77777777" w:rsidR="00B66D57" w:rsidRDefault="00C75961" w:rsidP="00B66D57">
      <w:pPr>
        <w:pStyle w:val="ListParagraph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Use the word “infallible” in a </w:t>
      </w:r>
      <w:r w:rsidRPr="008D6642">
        <w:rPr>
          <w:rFonts w:ascii="Bell MT" w:hAnsi="Bell MT"/>
          <w:u w:val="single"/>
        </w:rPr>
        <w:t>compound sentence</w:t>
      </w:r>
      <w:r>
        <w:rPr>
          <w:rFonts w:ascii="Bell MT" w:hAnsi="Bell MT"/>
        </w:rPr>
        <w:t xml:space="preserve">, using a semi colon, with Calpurnia as the subject. </w:t>
      </w:r>
    </w:p>
    <w:p w14:paraId="5A6F981D" w14:textId="77777777" w:rsidR="00C75961" w:rsidRDefault="00C75961" w:rsidP="00EF1CEB">
      <w:pPr>
        <w:spacing w:line="360" w:lineRule="auto"/>
        <w:ind w:left="360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E5700" w14:textId="225B0645" w:rsidR="00EF1CEB" w:rsidRDefault="00F80056" w:rsidP="00EF1CEB">
      <w:pPr>
        <w:rPr>
          <w:rFonts w:ascii="Bell MT" w:hAnsi="Bell MT"/>
          <w:i/>
        </w:rPr>
      </w:pPr>
      <w:r w:rsidRPr="00F80056">
        <w:rPr>
          <w:rFonts w:ascii="Bell MT" w:hAnsi="Bell MT"/>
          <w:i/>
        </w:rPr>
        <w:t>**Reminder: Complex sentences have both an independent clause and a dependent clause brought together with a subordinating conjunction. Ex: “Since Scout never saw Calpurnia outside of the Finch’s household, she was surprised to see her use different language and dialect among her church community.” **</w:t>
      </w:r>
    </w:p>
    <w:p w14:paraId="190C455C" w14:textId="77777777" w:rsidR="00F80056" w:rsidRDefault="00F80056" w:rsidP="00EF1CEB">
      <w:pPr>
        <w:rPr>
          <w:rFonts w:ascii="Bell MT" w:hAnsi="Bell MT"/>
          <w:i/>
        </w:rPr>
      </w:pPr>
    </w:p>
    <w:p w14:paraId="729483C3" w14:textId="77777777" w:rsidR="00BC2887" w:rsidRDefault="00BC2887" w:rsidP="00EF1CEB">
      <w:pPr>
        <w:rPr>
          <w:rFonts w:ascii="Bell MT" w:hAnsi="Bell MT"/>
          <w:i/>
        </w:rPr>
      </w:pPr>
    </w:p>
    <w:p w14:paraId="06CD880F" w14:textId="2A9331E8" w:rsidR="00F80056" w:rsidRPr="008D6642" w:rsidRDefault="008D6642" w:rsidP="00F80056">
      <w:pPr>
        <w:pStyle w:val="ListParagraph"/>
        <w:numPr>
          <w:ilvl w:val="0"/>
          <w:numId w:val="2"/>
        </w:numPr>
        <w:rPr>
          <w:rFonts w:ascii="Bell MT" w:hAnsi="Bell MT"/>
          <w:i/>
        </w:rPr>
      </w:pPr>
      <w:r>
        <w:rPr>
          <w:rFonts w:ascii="Bell MT" w:hAnsi="Bell MT"/>
        </w:rPr>
        <w:t xml:space="preserve">Use the word “oblivious” in a </w:t>
      </w:r>
      <w:r w:rsidRPr="008D6642">
        <w:rPr>
          <w:rFonts w:ascii="Bell MT" w:hAnsi="Bell MT"/>
          <w:u w:val="single"/>
        </w:rPr>
        <w:t>complex sentence</w:t>
      </w:r>
      <w:r>
        <w:rPr>
          <w:rFonts w:ascii="Bell MT" w:hAnsi="Bell MT"/>
        </w:rPr>
        <w:t xml:space="preserve"> with Scout as the subject. </w:t>
      </w:r>
    </w:p>
    <w:p w14:paraId="6BEE5025" w14:textId="3085847E" w:rsidR="008D6642" w:rsidRDefault="008D6642" w:rsidP="00BC2887">
      <w:pPr>
        <w:pStyle w:val="ListParagraph"/>
        <w:spacing w:line="360" w:lineRule="auto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47FF77" w14:textId="77777777" w:rsidR="00BC2887" w:rsidRDefault="00BC2887" w:rsidP="00BC2887">
      <w:pPr>
        <w:spacing w:line="360" w:lineRule="auto"/>
        <w:rPr>
          <w:rFonts w:ascii="Bell MT" w:hAnsi="Bell MT"/>
        </w:rPr>
      </w:pPr>
    </w:p>
    <w:p w14:paraId="1F64A181" w14:textId="77777777" w:rsidR="00BC2887" w:rsidRPr="00BC2887" w:rsidRDefault="00BC2887" w:rsidP="00BC2887">
      <w:pPr>
        <w:spacing w:line="360" w:lineRule="auto"/>
        <w:rPr>
          <w:rFonts w:ascii="Bell MT" w:hAnsi="Bell MT"/>
        </w:rPr>
      </w:pPr>
    </w:p>
    <w:p w14:paraId="24D9FCE6" w14:textId="725E60DB" w:rsidR="008D6642" w:rsidRPr="008D6642" w:rsidRDefault="008D6642" w:rsidP="008D6642">
      <w:pPr>
        <w:pStyle w:val="ListParagraph"/>
        <w:numPr>
          <w:ilvl w:val="0"/>
          <w:numId w:val="2"/>
        </w:numPr>
        <w:rPr>
          <w:rFonts w:ascii="Bell MT" w:hAnsi="Bell MT"/>
          <w:i/>
        </w:rPr>
      </w:pPr>
      <w:r>
        <w:rPr>
          <w:rFonts w:ascii="Bell MT" w:hAnsi="Bell MT"/>
        </w:rPr>
        <w:t xml:space="preserve">Use the word “encumbered” in a </w:t>
      </w:r>
      <w:r w:rsidRPr="00EE32AE">
        <w:rPr>
          <w:rFonts w:ascii="Bell MT" w:hAnsi="Bell MT"/>
          <w:u w:val="single"/>
        </w:rPr>
        <w:t>complex sentence</w:t>
      </w:r>
      <w:r>
        <w:rPr>
          <w:rFonts w:ascii="Bell MT" w:hAnsi="Bell MT"/>
        </w:rPr>
        <w:t xml:space="preserve"> with Miss Maudie as the subject. </w:t>
      </w:r>
    </w:p>
    <w:p w14:paraId="29B6A7F0" w14:textId="5F556C97" w:rsidR="008D6642" w:rsidRDefault="008D6642" w:rsidP="00BC2887">
      <w:pPr>
        <w:pStyle w:val="ListParagraph"/>
        <w:spacing w:line="360" w:lineRule="auto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462230" w14:textId="7A6CF866" w:rsidR="00BC2887" w:rsidRDefault="00EE32AE" w:rsidP="00BC2887">
      <w:pPr>
        <w:pStyle w:val="ListParagraph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Use the word “pursuits” in a </w:t>
      </w:r>
      <w:r w:rsidRPr="00EE32AE">
        <w:rPr>
          <w:rFonts w:ascii="Bell MT" w:hAnsi="Bell MT"/>
          <w:u w:val="single"/>
        </w:rPr>
        <w:t>complex sentence</w:t>
      </w:r>
      <w:r>
        <w:rPr>
          <w:rFonts w:ascii="Bell MT" w:hAnsi="Bell MT"/>
        </w:rPr>
        <w:t xml:space="preserve"> with Jem as the subject. </w:t>
      </w:r>
    </w:p>
    <w:p w14:paraId="418258B7" w14:textId="40924177" w:rsidR="00EE32AE" w:rsidRDefault="00EE32AE" w:rsidP="00EE32AE">
      <w:pPr>
        <w:pStyle w:val="ListParagraph"/>
        <w:spacing w:line="360" w:lineRule="auto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E65C07" w14:textId="0F6C84A4" w:rsidR="00EE32AE" w:rsidRDefault="00984CBA" w:rsidP="00984CBA">
      <w:pPr>
        <w:rPr>
          <w:rFonts w:ascii="Bell MT" w:hAnsi="Bell MT"/>
          <w:i/>
        </w:rPr>
      </w:pPr>
      <w:r>
        <w:rPr>
          <w:rFonts w:ascii="Bell MT" w:hAnsi="Bell MT"/>
        </w:rPr>
        <w:t xml:space="preserve">** </w:t>
      </w:r>
      <w:r w:rsidR="00674583">
        <w:rPr>
          <w:rFonts w:ascii="Bell MT" w:hAnsi="Bell MT"/>
        </w:rPr>
        <w:t>Reminder: Compound/complex sentences use the elements of both compound sentences (two independent clauses joined by a coordinating conjunction) and complex sentence (an independent clause and a dependent clause brought together with a subordinating c</w:t>
      </w:r>
      <w:r>
        <w:rPr>
          <w:rFonts w:ascii="Bell MT" w:hAnsi="Bell MT"/>
        </w:rPr>
        <w:t xml:space="preserve">onjunction). “ </w:t>
      </w:r>
      <w:r w:rsidRPr="00984CBA">
        <w:rPr>
          <w:rFonts w:ascii="Bell MT" w:hAnsi="Bell MT"/>
          <w:i/>
        </w:rPr>
        <w:t xml:space="preserve">Ex: As he put the newspaper down into his lap, Atticus saw the cars ride up the dusty rode, and he knew there was danger in his future. </w:t>
      </w:r>
      <w:r>
        <w:rPr>
          <w:rFonts w:ascii="Bell MT" w:hAnsi="Bell MT"/>
          <w:i/>
        </w:rPr>
        <w:t>“</w:t>
      </w:r>
      <w:r w:rsidRPr="00984CBA">
        <w:rPr>
          <w:rFonts w:ascii="Bell MT" w:hAnsi="Bell MT"/>
          <w:i/>
        </w:rPr>
        <w:t>**</w:t>
      </w:r>
    </w:p>
    <w:p w14:paraId="51293476" w14:textId="77777777" w:rsidR="00984CBA" w:rsidRDefault="00984CBA" w:rsidP="00EE32AE">
      <w:pPr>
        <w:spacing w:line="360" w:lineRule="auto"/>
        <w:rPr>
          <w:rFonts w:ascii="Bell MT" w:hAnsi="Bell MT"/>
          <w:i/>
        </w:rPr>
      </w:pPr>
    </w:p>
    <w:p w14:paraId="34CE6524" w14:textId="52F44B54" w:rsidR="00984CBA" w:rsidRDefault="00984CBA" w:rsidP="00984CBA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>
        <w:rPr>
          <w:rFonts w:ascii="Bell MT" w:hAnsi="Bell MT"/>
        </w:rPr>
        <w:t xml:space="preserve">Use the word “subsequent” in a </w:t>
      </w:r>
      <w:r w:rsidRPr="00984CBA">
        <w:rPr>
          <w:rFonts w:ascii="Bell MT" w:hAnsi="Bell MT"/>
          <w:u w:val="single"/>
        </w:rPr>
        <w:t>compound/complex</w:t>
      </w:r>
      <w:r>
        <w:rPr>
          <w:rFonts w:ascii="Bell MT" w:hAnsi="Bell MT"/>
        </w:rPr>
        <w:t xml:space="preserve"> sentence with Mr. Underwood as the subject. </w:t>
      </w:r>
    </w:p>
    <w:p w14:paraId="00FAB700" w14:textId="3A119B2C" w:rsidR="00984CBA" w:rsidRDefault="00984CBA" w:rsidP="00984CBA">
      <w:pPr>
        <w:pStyle w:val="ListParagraph"/>
        <w:spacing w:line="360" w:lineRule="auto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B3A8A" w14:textId="23D4867D" w:rsidR="00984CBA" w:rsidRDefault="00984CBA" w:rsidP="00984CBA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>
        <w:rPr>
          <w:rFonts w:ascii="Bell MT" w:hAnsi="Bell MT"/>
        </w:rPr>
        <w:t xml:space="preserve">Use the word “indulge” in a </w:t>
      </w:r>
      <w:r w:rsidRPr="00984CBA">
        <w:rPr>
          <w:rFonts w:ascii="Bell MT" w:hAnsi="Bell MT"/>
          <w:u w:val="single"/>
        </w:rPr>
        <w:t>compound/ complex</w:t>
      </w:r>
      <w:r>
        <w:rPr>
          <w:rFonts w:ascii="Bell MT" w:hAnsi="Bell MT"/>
        </w:rPr>
        <w:t xml:space="preserve"> sentence with Calpurnia as the subject. </w:t>
      </w:r>
    </w:p>
    <w:p w14:paraId="2B38311E" w14:textId="7CD78094" w:rsidR="00984CBA" w:rsidRDefault="00984CBA" w:rsidP="00984CBA">
      <w:pPr>
        <w:pStyle w:val="ListParagraph"/>
        <w:spacing w:line="360" w:lineRule="auto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1B898" w14:textId="22D8E221" w:rsidR="00984CBA" w:rsidRPr="00984CBA" w:rsidRDefault="00984CBA" w:rsidP="00984CBA">
      <w:pPr>
        <w:spacing w:line="360" w:lineRule="auto"/>
        <w:rPr>
          <w:rFonts w:ascii="Bell MT" w:hAnsi="Bell MT"/>
        </w:rPr>
      </w:pPr>
    </w:p>
    <w:sectPr w:rsidR="00984CBA" w:rsidRPr="00984CBA" w:rsidSect="00BC2887">
      <w:pgSz w:w="12240" w:h="15840"/>
      <w:pgMar w:top="747" w:right="990" w:bottom="135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7F18"/>
    <w:multiLevelType w:val="hybridMultilevel"/>
    <w:tmpl w:val="13924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066E2"/>
    <w:multiLevelType w:val="hybridMultilevel"/>
    <w:tmpl w:val="87D67D64"/>
    <w:lvl w:ilvl="0" w:tplc="376EDC56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CE"/>
    <w:rsid w:val="001930FA"/>
    <w:rsid w:val="002D4E28"/>
    <w:rsid w:val="004B366B"/>
    <w:rsid w:val="00674583"/>
    <w:rsid w:val="006F1765"/>
    <w:rsid w:val="008D6642"/>
    <w:rsid w:val="008F0C94"/>
    <w:rsid w:val="009761CE"/>
    <w:rsid w:val="00984CBA"/>
    <w:rsid w:val="00A91C78"/>
    <w:rsid w:val="00AF4DD1"/>
    <w:rsid w:val="00B66D57"/>
    <w:rsid w:val="00BC2887"/>
    <w:rsid w:val="00C75961"/>
    <w:rsid w:val="00EA0E3D"/>
    <w:rsid w:val="00EE32AE"/>
    <w:rsid w:val="00EF1CEB"/>
    <w:rsid w:val="00F40D87"/>
    <w:rsid w:val="00F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B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Mountain Academy of Evergreen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Elsie Landau</cp:lastModifiedBy>
  <cp:revision>2</cp:revision>
  <dcterms:created xsi:type="dcterms:W3CDTF">2017-03-16T17:00:00Z</dcterms:created>
  <dcterms:modified xsi:type="dcterms:W3CDTF">2017-03-16T17:00:00Z</dcterms:modified>
</cp:coreProperties>
</file>