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278B" w14:textId="77777777" w:rsidR="00AC12B2" w:rsidRPr="007B2A13" w:rsidRDefault="007B2A13" w:rsidP="007B2A13">
      <w:pPr>
        <w:jc w:val="center"/>
        <w:rPr>
          <w:rFonts w:ascii="Bell MT" w:hAnsi="Bell MT"/>
          <w:sz w:val="40"/>
        </w:rPr>
      </w:pPr>
      <w:bookmarkStart w:id="0" w:name="_GoBack"/>
      <w:bookmarkEnd w:id="0"/>
      <w:r w:rsidRPr="007B2A13">
        <w:rPr>
          <w:rFonts w:ascii="Bell MT" w:hAnsi="Bell MT"/>
          <w:sz w:val="40"/>
        </w:rPr>
        <w:t>Latin Sayings and Phrases Group Skit!</w:t>
      </w:r>
    </w:p>
    <w:p w14:paraId="1C18C807" w14:textId="77777777" w:rsidR="007B2A13" w:rsidRPr="008F29B5" w:rsidRDefault="007B2A13" w:rsidP="008F29B5">
      <w:pPr>
        <w:rPr>
          <w:rFonts w:ascii="Bell MT" w:hAnsi="Bell MT"/>
          <w:b/>
          <w:sz w:val="32"/>
        </w:rPr>
      </w:pPr>
      <w:r w:rsidRPr="008F29B5">
        <w:rPr>
          <w:rFonts w:ascii="Bell MT" w:hAnsi="Bell MT"/>
          <w:b/>
          <w:sz w:val="28"/>
        </w:rPr>
        <w:t>Directions</w:t>
      </w:r>
      <w:r w:rsidRPr="008F29B5">
        <w:rPr>
          <w:rFonts w:ascii="Bell MT" w:hAnsi="Bell MT"/>
          <w:sz w:val="28"/>
        </w:rPr>
        <w:t xml:space="preserve">: In groups of three (3) or four (4), your task is to write and perform a creative, interesting, and plot driven skit that includes eight (8) Latin sayings and phrases from the list provided. The sayings and phrases should flow seamlessly through the skit and should not sound awkward or out of place. First brainstorm your idea: think of the setting, characters, rising action, climax, falling action and conclusion. Reference your notes to understand the proper format of a screen play. You should type your script using google docs and share the document with everyone in your group, to ensure a collaborative assignment. </w:t>
      </w:r>
    </w:p>
    <w:p w14:paraId="7DBE87C9" w14:textId="77777777" w:rsidR="008F29B5" w:rsidRPr="008F29B5" w:rsidRDefault="008F29B5" w:rsidP="008F29B5">
      <w:pPr>
        <w:jc w:val="center"/>
        <w:rPr>
          <w:rFonts w:ascii="Bell MT" w:hAnsi="Bell MT"/>
          <w:b/>
          <w:sz w:val="32"/>
        </w:rPr>
      </w:pPr>
      <w:r w:rsidRPr="008F29B5">
        <w:rPr>
          <w:rFonts w:ascii="Bell MT" w:hAnsi="Bell MT"/>
          <w:b/>
          <w:sz w:val="32"/>
        </w:rPr>
        <w:t>Latin Sayings and Phrases Rubric</w:t>
      </w:r>
      <w:r w:rsidR="00F40B2F">
        <w:rPr>
          <w:rFonts w:ascii="Bell MT" w:hAnsi="Bell MT"/>
          <w:b/>
          <w:sz w:val="32"/>
        </w:rPr>
        <w:t xml:space="preserve"> _____/ 75</w:t>
      </w:r>
    </w:p>
    <w:tbl>
      <w:tblPr>
        <w:tblStyle w:val="TableGrid"/>
        <w:tblW w:w="0" w:type="auto"/>
        <w:tblLook w:val="04A0" w:firstRow="1" w:lastRow="0" w:firstColumn="1" w:lastColumn="0" w:noHBand="0" w:noVBand="1"/>
      </w:tblPr>
      <w:tblGrid>
        <w:gridCol w:w="5170"/>
        <w:gridCol w:w="5170"/>
      </w:tblGrid>
      <w:tr w:rsidR="008F29B5" w14:paraId="36B2C62B" w14:textId="77777777" w:rsidTr="00F40B2F">
        <w:tc>
          <w:tcPr>
            <w:tcW w:w="5170" w:type="dxa"/>
          </w:tcPr>
          <w:p w14:paraId="116C22A8" w14:textId="77777777" w:rsidR="008F29B5" w:rsidRDefault="008F29B5" w:rsidP="008F29B5">
            <w:pPr>
              <w:rPr>
                <w:rFonts w:ascii="Bell MT" w:hAnsi="Bell MT"/>
                <w:sz w:val="28"/>
              </w:rPr>
            </w:pPr>
            <w:r>
              <w:rPr>
                <w:rFonts w:ascii="Bell MT" w:hAnsi="Bell MT"/>
                <w:sz w:val="28"/>
              </w:rPr>
              <w:t xml:space="preserve">Each person plays a role in creating and performing the skit, with speaking parts. </w:t>
            </w:r>
            <w:r w:rsidR="00F40B2F">
              <w:rPr>
                <w:rFonts w:ascii="Bell MT" w:hAnsi="Bell MT"/>
                <w:sz w:val="28"/>
              </w:rPr>
              <w:t xml:space="preserve">All roles are equally distributed. </w:t>
            </w:r>
          </w:p>
        </w:tc>
        <w:tc>
          <w:tcPr>
            <w:tcW w:w="5170" w:type="dxa"/>
          </w:tcPr>
          <w:p w14:paraId="7C7A4B96" w14:textId="77777777" w:rsidR="008F29B5" w:rsidRDefault="008F29B5" w:rsidP="008F29B5">
            <w:pPr>
              <w:jc w:val="center"/>
              <w:rPr>
                <w:rFonts w:ascii="Bell MT" w:hAnsi="Bell MT"/>
                <w:sz w:val="28"/>
              </w:rPr>
            </w:pPr>
          </w:p>
          <w:p w14:paraId="7AB2C169" w14:textId="77777777" w:rsidR="00F40B2F" w:rsidRDefault="00F40B2F" w:rsidP="008F29B5">
            <w:pPr>
              <w:jc w:val="center"/>
              <w:rPr>
                <w:rFonts w:ascii="Bell MT" w:hAnsi="Bell MT"/>
                <w:sz w:val="28"/>
              </w:rPr>
            </w:pPr>
            <w:r>
              <w:rPr>
                <w:rFonts w:ascii="Bell MT" w:hAnsi="Bell MT"/>
                <w:sz w:val="28"/>
              </w:rPr>
              <w:t>10</w:t>
            </w:r>
          </w:p>
        </w:tc>
      </w:tr>
      <w:tr w:rsidR="008F29B5" w14:paraId="4FDF812C" w14:textId="77777777" w:rsidTr="00F40B2F">
        <w:tc>
          <w:tcPr>
            <w:tcW w:w="5170" w:type="dxa"/>
          </w:tcPr>
          <w:p w14:paraId="03691E31" w14:textId="77777777" w:rsidR="008F29B5" w:rsidRDefault="008F29B5" w:rsidP="008F29B5">
            <w:pPr>
              <w:rPr>
                <w:rFonts w:ascii="Bell MT" w:hAnsi="Bell MT"/>
                <w:sz w:val="28"/>
              </w:rPr>
            </w:pPr>
            <w:r>
              <w:rPr>
                <w:rFonts w:ascii="Bell MT" w:hAnsi="Bell MT"/>
                <w:sz w:val="28"/>
              </w:rPr>
              <w:t xml:space="preserve">Includes eight (8) Latin Sayings and Phrases- The sayings and phrases flow smoothly in your skit. </w:t>
            </w:r>
          </w:p>
        </w:tc>
        <w:tc>
          <w:tcPr>
            <w:tcW w:w="5170" w:type="dxa"/>
          </w:tcPr>
          <w:p w14:paraId="72B7E49C" w14:textId="77777777" w:rsidR="008F29B5" w:rsidRDefault="008F29B5" w:rsidP="008F29B5">
            <w:pPr>
              <w:rPr>
                <w:rFonts w:ascii="Bell MT" w:hAnsi="Bell MT"/>
                <w:sz w:val="28"/>
              </w:rPr>
            </w:pPr>
          </w:p>
          <w:p w14:paraId="13CA3853" w14:textId="77777777" w:rsidR="00F40B2F" w:rsidRDefault="00F40B2F" w:rsidP="00F40B2F">
            <w:pPr>
              <w:jc w:val="center"/>
              <w:rPr>
                <w:rFonts w:ascii="Bell MT" w:hAnsi="Bell MT"/>
                <w:sz w:val="28"/>
              </w:rPr>
            </w:pPr>
            <w:r>
              <w:rPr>
                <w:rFonts w:ascii="Bell MT" w:hAnsi="Bell MT"/>
                <w:sz w:val="28"/>
              </w:rPr>
              <w:t>15</w:t>
            </w:r>
          </w:p>
        </w:tc>
      </w:tr>
      <w:tr w:rsidR="008F29B5" w14:paraId="07A44573" w14:textId="77777777" w:rsidTr="00F40B2F">
        <w:tc>
          <w:tcPr>
            <w:tcW w:w="5170" w:type="dxa"/>
          </w:tcPr>
          <w:p w14:paraId="4C6B5797" w14:textId="77777777" w:rsidR="008F29B5" w:rsidRDefault="008F29B5" w:rsidP="008F29B5">
            <w:pPr>
              <w:rPr>
                <w:rFonts w:ascii="Bell MT" w:hAnsi="Bell MT"/>
                <w:sz w:val="28"/>
              </w:rPr>
            </w:pPr>
            <w:r>
              <w:rPr>
                <w:rFonts w:ascii="Bell MT" w:hAnsi="Bell MT"/>
                <w:sz w:val="28"/>
              </w:rPr>
              <w:t>Includes all elements of plot- setting, characters, rising action, climax, falling action, conclusion</w:t>
            </w:r>
          </w:p>
        </w:tc>
        <w:tc>
          <w:tcPr>
            <w:tcW w:w="5170" w:type="dxa"/>
          </w:tcPr>
          <w:p w14:paraId="4D0C1731" w14:textId="77777777" w:rsidR="008F29B5" w:rsidRDefault="008F29B5" w:rsidP="008F29B5">
            <w:pPr>
              <w:rPr>
                <w:rFonts w:ascii="Bell MT" w:hAnsi="Bell MT"/>
                <w:sz w:val="28"/>
              </w:rPr>
            </w:pPr>
          </w:p>
          <w:p w14:paraId="63E29CBF" w14:textId="77777777" w:rsidR="00F40B2F" w:rsidRDefault="00F40B2F" w:rsidP="00F40B2F">
            <w:pPr>
              <w:jc w:val="center"/>
              <w:rPr>
                <w:rFonts w:ascii="Bell MT" w:hAnsi="Bell MT"/>
                <w:sz w:val="28"/>
              </w:rPr>
            </w:pPr>
            <w:r>
              <w:rPr>
                <w:rFonts w:ascii="Bell MT" w:hAnsi="Bell MT"/>
                <w:sz w:val="28"/>
              </w:rPr>
              <w:t>15</w:t>
            </w:r>
          </w:p>
        </w:tc>
      </w:tr>
      <w:tr w:rsidR="008F29B5" w14:paraId="2A73FCED" w14:textId="77777777" w:rsidTr="00F40B2F">
        <w:tc>
          <w:tcPr>
            <w:tcW w:w="5170" w:type="dxa"/>
          </w:tcPr>
          <w:p w14:paraId="4408FC22" w14:textId="77777777" w:rsidR="008F29B5" w:rsidRDefault="008F29B5" w:rsidP="008F29B5">
            <w:pPr>
              <w:rPr>
                <w:rFonts w:ascii="Bell MT" w:hAnsi="Bell MT"/>
                <w:sz w:val="28"/>
              </w:rPr>
            </w:pPr>
            <w:r>
              <w:rPr>
                <w:rFonts w:ascii="Bell MT" w:hAnsi="Bell MT"/>
                <w:sz w:val="28"/>
              </w:rPr>
              <w:t>Script/ screenplay is formatted correctly</w:t>
            </w:r>
          </w:p>
        </w:tc>
        <w:tc>
          <w:tcPr>
            <w:tcW w:w="5170" w:type="dxa"/>
          </w:tcPr>
          <w:p w14:paraId="27BD7666" w14:textId="77777777" w:rsidR="008F29B5" w:rsidRDefault="00F40B2F" w:rsidP="00F40B2F">
            <w:pPr>
              <w:jc w:val="center"/>
              <w:rPr>
                <w:rFonts w:ascii="Bell MT" w:hAnsi="Bell MT"/>
                <w:sz w:val="28"/>
              </w:rPr>
            </w:pPr>
            <w:r>
              <w:rPr>
                <w:rFonts w:ascii="Bell MT" w:hAnsi="Bell MT"/>
                <w:sz w:val="28"/>
              </w:rPr>
              <w:t>5</w:t>
            </w:r>
          </w:p>
        </w:tc>
      </w:tr>
      <w:tr w:rsidR="008F29B5" w14:paraId="1D38961A" w14:textId="77777777" w:rsidTr="00F40B2F">
        <w:tc>
          <w:tcPr>
            <w:tcW w:w="5170" w:type="dxa"/>
          </w:tcPr>
          <w:p w14:paraId="3EBAC9B8" w14:textId="77777777" w:rsidR="008F29B5" w:rsidRDefault="008F29B5" w:rsidP="008F29B5">
            <w:pPr>
              <w:rPr>
                <w:rFonts w:ascii="Bell MT" w:hAnsi="Bell MT"/>
                <w:sz w:val="28"/>
              </w:rPr>
            </w:pPr>
            <w:r>
              <w:rPr>
                <w:rFonts w:ascii="Bell MT" w:hAnsi="Bell MT"/>
                <w:sz w:val="28"/>
              </w:rPr>
              <w:t xml:space="preserve">Performance is rehearsed and professional (You may use script, but look up at audience) </w:t>
            </w:r>
          </w:p>
        </w:tc>
        <w:tc>
          <w:tcPr>
            <w:tcW w:w="5170" w:type="dxa"/>
          </w:tcPr>
          <w:p w14:paraId="1ED96579" w14:textId="77777777" w:rsidR="008F29B5" w:rsidRDefault="008F29B5" w:rsidP="00F40B2F">
            <w:pPr>
              <w:jc w:val="center"/>
              <w:rPr>
                <w:rFonts w:ascii="Bell MT" w:hAnsi="Bell MT"/>
                <w:sz w:val="28"/>
              </w:rPr>
            </w:pPr>
          </w:p>
          <w:p w14:paraId="15168D54" w14:textId="77777777" w:rsidR="00F40B2F" w:rsidRDefault="00F40B2F" w:rsidP="00F40B2F">
            <w:pPr>
              <w:jc w:val="center"/>
              <w:rPr>
                <w:rFonts w:ascii="Bell MT" w:hAnsi="Bell MT"/>
                <w:sz w:val="28"/>
              </w:rPr>
            </w:pPr>
            <w:r>
              <w:rPr>
                <w:rFonts w:ascii="Bell MT" w:hAnsi="Bell MT"/>
                <w:sz w:val="28"/>
              </w:rPr>
              <w:t>20</w:t>
            </w:r>
          </w:p>
        </w:tc>
      </w:tr>
      <w:tr w:rsidR="008F29B5" w14:paraId="0121F92A" w14:textId="77777777" w:rsidTr="00F40B2F">
        <w:tc>
          <w:tcPr>
            <w:tcW w:w="5170" w:type="dxa"/>
          </w:tcPr>
          <w:p w14:paraId="1EE31AF8" w14:textId="77777777" w:rsidR="008F29B5" w:rsidRDefault="008F29B5" w:rsidP="008F29B5">
            <w:pPr>
              <w:rPr>
                <w:rFonts w:ascii="Bell MT" w:hAnsi="Bell MT"/>
                <w:sz w:val="28"/>
              </w:rPr>
            </w:pPr>
            <w:r>
              <w:rPr>
                <w:rFonts w:ascii="Bell MT" w:hAnsi="Bell MT"/>
                <w:sz w:val="28"/>
              </w:rPr>
              <w:t>Each member works cooperatively in their group and problem solves together when needed</w:t>
            </w:r>
          </w:p>
        </w:tc>
        <w:tc>
          <w:tcPr>
            <w:tcW w:w="5170" w:type="dxa"/>
          </w:tcPr>
          <w:p w14:paraId="098E666D" w14:textId="77777777" w:rsidR="008F29B5" w:rsidRDefault="008F29B5" w:rsidP="00F40B2F">
            <w:pPr>
              <w:jc w:val="center"/>
              <w:rPr>
                <w:rFonts w:ascii="Bell MT" w:hAnsi="Bell MT"/>
                <w:sz w:val="28"/>
              </w:rPr>
            </w:pPr>
          </w:p>
          <w:p w14:paraId="36FC1E44" w14:textId="77777777" w:rsidR="00F40B2F" w:rsidRDefault="00F40B2F" w:rsidP="00F40B2F">
            <w:pPr>
              <w:jc w:val="center"/>
              <w:rPr>
                <w:rFonts w:ascii="Bell MT" w:hAnsi="Bell MT"/>
                <w:sz w:val="28"/>
              </w:rPr>
            </w:pPr>
            <w:r>
              <w:rPr>
                <w:rFonts w:ascii="Bell MT" w:hAnsi="Bell MT"/>
                <w:sz w:val="28"/>
              </w:rPr>
              <w:t>10</w:t>
            </w:r>
          </w:p>
        </w:tc>
      </w:tr>
      <w:tr w:rsidR="008F29B5" w14:paraId="219C9923" w14:textId="77777777" w:rsidTr="00F40B2F">
        <w:trPr>
          <w:trHeight w:val="386"/>
        </w:trPr>
        <w:tc>
          <w:tcPr>
            <w:tcW w:w="5170" w:type="dxa"/>
          </w:tcPr>
          <w:p w14:paraId="0F60674C" w14:textId="77777777" w:rsidR="008F29B5" w:rsidRDefault="008F29B5" w:rsidP="00F40B2F">
            <w:pPr>
              <w:rPr>
                <w:rFonts w:ascii="Bell MT" w:hAnsi="Bell MT"/>
                <w:sz w:val="28"/>
              </w:rPr>
            </w:pPr>
            <w:r>
              <w:rPr>
                <w:rFonts w:ascii="Bell MT" w:hAnsi="Bell MT"/>
                <w:sz w:val="28"/>
              </w:rPr>
              <w:t>Total</w:t>
            </w:r>
          </w:p>
        </w:tc>
        <w:tc>
          <w:tcPr>
            <w:tcW w:w="5170" w:type="dxa"/>
          </w:tcPr>
          <w:p w14:paraId="00679A71" w14:textId="77777777" w:rsidR="00F40B2F" w:rsidRDefault="00F40B2F" w:rsidP="00F40B2F">
            <w:pPr>
              <w:rPr>
                <w:rFonts w:ascii="Bell MT" w:hAnsi="Bell MT"/>
                <w:sz w:val="28"/>
              </w:rPr>
            </w:pPr>
          </w:p>
        </w:tc>
      </w:tr>
    </w:tbl>
    <w:p w14:paraId="0FAB98C4" w14:textId="77777777" w:rsidR="008F29B5" w:rsidRPr="0055235F" w:rsidRDefault="008F29B5" w:rsidP="008F29B5">
      <w:pPr>
        <w:rPr>
          <w:rFonts w:ascii="Bell MT" w:hAnsi="Bell MT"/>
          <w:b/>
          <w:sz w:val="28"/>
        </w:rPr>
      </w:pPr>
    </w:p>
    <w:p w14:paraId="45105488" w14:textId="77777777" w:rsidR="007B2A13" w:rsidRPr="0055235F" w:rsidRDefault="0055235F" w:rsidP="0055235F">
      <w:pPr>
        <w:jc w:val="center"/>
        <w:rPr>
          <w:rFonts w:ascii="Bell MT" w:hAnsi="Bell MT"/>
          <w:b/>
          <w:sz w:val="32"/>
        </w:rPr>
      </w:pPr>
      <w:r w:rsidRPr="0055235F">
        <w:rPr>
          <w:rFonts w:ascii="Bell MT" w:hAnsi="Bell MT"/>
          <w:b/>
          <w:sz w:val="32"/>
        </w:rPr>
        <w:t>Latin Sayings and Phrases Used in the English Language</w:t>
      </w:r>
    </w:p>
    <w:tbl>
      <w:tblPr>
        <w:tblStyle w:val="TableGrid"/>
        <w:tblW w:w="0" w:type="auto"/>
        <w:tblLook w:val="04A0" w:firstRow="1" w:lastRow="0" w:firstColumn="1" w:lastColumn="0" w:noHBand="0" w:noVBand="1"/>
      </w:tblPr>
      <w:tblGrid>
        <w:gridCol w:w="5170"/>
        <w:gridCol w:w="5170"/>
      </w:tblGrid>
      <w:tr w:rsidR="0055235F" w14:paraId="0768EE6B" w14:textId="77777777" w:rsidTr="0055235F">
        <w:trPr>
          <w:trHeight w:val="3176"/>
        </w:trPr>
        <w:tc>
          <w:tcPr>
            <w:tcW w:w="5170" w:type="dxa"/>
          </w:tcPr>
          <w:p w14:paraId="1E87C5E1" w14:textId="77777777" w:rsidR="0055235F" w:rsidRPr="0055235F" w:rsidRDefault="0055235F">
            <w:pPr>
              <w:rPr>
                <w:rFonts w:ascii="Bell MT" w:hAnsi="Bell MT"/>
              </w:rPr>
            </w:pPr>
            <w:r w:rsidRPr="0055235F">
              <w:rPr>
                <w:rFonts w:ascii="Bell MT" w:hAnsi="Bell MT"/>
                <w:u w:val="single"/>
              </w:rPr>
              <w:t>Ad Hoc</w:t>
            </w:r>
            <w:r w:rsidRPr="0055235F">
              <w:rPr>
                <w:rFonts w:ascii="Bell MT" w:hAnsi="Bell MT"/>
              </w:rPr>
              <w:t>: Concerned with a particular purpose; improvised</w:t>
            </w:r>
          </w:p>
          <w:p w14:paraId="59BF0A13" w14:textId="77777777" w:rsidR="0055235F" w:rsidRPr="0055235F" w:rsidRDefault="0055235F">
            <w:pPr>
              <w:rPr>
                <w:rFonts w:ascii="Bell MT" w:hAnsi="Bell MT"/>
              </w:rPr>
            </w:pPr>
            <w:r w:rsidRPr="0055235F">
              <w:rPr>
                <w:rFonts w:ascii="Bell MT" w:hAnsi="Bell MT"/>
                <w:u w:val="single"/>
              </w:rPr>
              <w:t>Bona Fides:</w:t>
            </w:r>
            <w:r w:rsidRPr="0055235F">
              <w:rPr>
                <w:rFonts w:ascii="Bell MT" w:hAnsi="Bell MT"/>
              </w:rPr>
              <w:t xml:space="preserve"> Good Faith; sincere; Involving no fraud</w:t>
            </w:r>
          </w:p>
          <w:p w14:paraId="10F263BB" w14:textId="77777777" w:rsidR="0055235F" w:rsidRPr="0055235F" w:rsidRDefault="0055235F">
            <w:pPr>
              <w:rPr>
                <w:rFonts w:ascii="Bell MT" w:hAnsi="Bell MT"/>
              </w:rPr>
            </w:pPr>
            <w:r w:rsidRPr="0055235F">
              <w:rPr>
                <w:rFonts w:ascii="Bell MT" w:hAnsi="Bell MT"/>
                <w:u w:val="single"/>
              </w:rPr>
              <w:t>Carpe Diem:</w:t>
            </w:r>
            <w:r w:rsidRPr="0055235F">
              <w:rPr>
                <w:rFonts w:ascii="Bell MT" w:hAnsi="Bell MT"/>
              </w:rPr>
              <w:t xml:space="preserve"> Seize the Day! Enjoy the present! </w:t>
            </w:r>
          </w:p>
          <w:p w14:paraId="3DE8B4D5" w14:textId="77777777" w:rsidR="0055235F" w:rsidRPr="0055235F" w:rsidRDefault="0055235F">
            <w:pPr>
              <w:rPr>
                <w:rFonts w:ascii="Bell MT" w:hAnsi="Bell MT"/>
              </w:rPr>
            </w:pPr>
            <w:r w:rsidRPr="0055235F">
              <w:rPr>
                <w:rFonts w:ascii="Bell MT" w:hAnsi="Bell MT"/>
                <w:u w:val="single"/>
              </w:rPr>
              <w:t>Caveat Emptor:</w:t>
            </w:r>
            <w:r w:rsidRPr="0055235F">
              <w:rPr>
                <w:rFonts w:ascii="Bell MT" w:hAnsi="Bell MT"/>
              </w:rPr>
              <w:t xml:space="preserve"> Let the buyer beware, buy at your own risk</w:t>
            </w:r>
          </w:p>
          <w:p w14:paraId="236E1630" w14:textId="77777777" w:rsidR="0055235F" w:rsidRPr="0055235F" w:rsidRDefault="0055235F">
            <w:pPr>
              <w:rPr>
                <w:rFonts w:ascii="Bell MT" w:hAnsi="Bell MT"/>
              </w:rPr>
            </w:pPr>
            <w:r w:rsidRPr="0055235F">
              <w:rPr>
                <w:rFonts w:ascii="Bell MT" w:hAnsi="Bell MT"/>
                <w:u w:val="single"/>
              </w:rPr>
              <w:t>De Facto:</w:t>
            </w:r>
            <w:r w:rsidRPr="0055235F">
              <w:rPr>
                <w:rFonts w:ascii="Bell MT" w:hAnsi="Bell MT"/>
              </w:rPr>
              <w:t xml:space="preserve"> In reality, actually existing</w:t>
            </w:r>
          </w:p>
          <w:p w14:paraId="5155FBDD" w14:textId="77777777" w:rsidR="0055235F" w:rsidRPr="0055235F" w:rsidRDefault="0055235F">
            <w:pPr>
              <w:rPr>
                <w:rFonts w:ascii="Bell MT" w:hAnsi="Bell MT"/>
              </w:rPr>
            </w:pPr>
            <w:r w:rsidRPr="0055235F">
              <w:rPr>
                <w:rFonts w:ascii="Bell MT" w:hAnsi="Bell MT"/>
                <w:u w:val="single"/>
              </w:rPr>
              <w:t>In Extremis</w:t>
            </w:r>
            <w:r w:rsidRPr="0055235F">
              <w:rPr>
                <w:rFonts w:ascii="Bell MT" w:hAnsi="Bell MT"/>
              </w:rPr>
              <w:t xml:space="preserve">: In extreme circumstances, especially at the point of death. </w:t>
            </w:r>
          </w:p>
          <w:p w14:paraId="6AAC319D" w14:textId="77777777" w:rsidR="0055235F" w:rsidRPr="0055235F" w:rsidRDefault="0055235F">
            <w:pPr>
              <w:rPr>
                <w:rFonts w:ascii="Bell MT" w:hAnsi="Bell MT"/>
              </w:rPr>
            </w:pPr>
            <w:r w:rsidRPr="0055235F">
              <w:rPr>
                <w:rFonts w:ascii="Bell MT" w:hAnsi="Bell MT"/>
                <w:u w:val="single"/>
              </w:rPr>
              <w:t>In Medias res</w:t>
            </w:r>
            <w:r w:rsidRPr="0055235F">
              <w:rPr>
                <w:rFonts w:ascii="Bell MT" w:hAnsi="Bell MT"/>
              </w:rPr>
              <w:t xml:space="preserve">: In the midst of things </w:t>
            </w:r>
          </w:p>
          <w:p w14:paraId="6AF83630" w14:textId="77777777" w:rsidR="0055235F" w:rsidRPr="0055235F" w:rsidRDefault="0055235F">
            <w:pPr>
              <w:rPr>
                <w:rFonts w:ascii="Bell MT" w:hAnsi="Bell MT"/>
              </w:rPr>
            </w:pPr>
            <w:r w:rsidRPr="0055235F">
              <w:rPr>
                <w:rFonts w:ascii="Bell MT" w:hAnsi="Bell MT"/>
                <w:u w:val="single"/>
              </w:rPr>
              <w:t>In Toto</w:t>
            </w:r>
            <w:r w:rsidRPr="0055235F">
              <w:rPr>
                <w:rFonts w:ascii="Bell MT" w:hAnsi="Bell MT"/>
              </w:rPr>
              <w:t xml:space="preserve">: Altogether, entirely </w:t>
            </w:r>
          </w:p>
          <w:p w14:paraId="4F43CDB1" w14:textId="77777777" w:rsidR="0055235F" w:rsidRPr="0055235F" w:rsidRDefault="0055235F">
            <w:pPr>
              <w:rPr>
                <w:rFonts w:ascii="Bell MT" w:hAnsi="Bell MT"/>
              </w:rPr>
            </w:pPr>
            <w:r w:rsidRPr="0055235F">
              <w:rPr>
                <w:rFonts w:ascii="Bell MT" w:hAnsi="Bell MT"/>
                <w:u w:val="single"/>
              </w:rPr>
              <w:t>Modus operandi:</w:t>
            </w:r>
            <w:r w:rsidRPr="0055235F">
              <w:rPr>
                <w:rFonts w:ascii="Bell MT" w:hAnsi="Bell MT"/>
              </w:rPr>
              <w:t xml:space="preserve"> A method of procedure</w:t>
            </w:r>
          </w:p>
          <w:p w14:paraId="7736DBAF" w14:textId="77777777" w:rsidR="0055235F" w:rsidRPr="0055235F" w:rsidRDefault="0055235F">
            <w:pPr>
              <w:rPr>
                <w:rFonts w:ascii="Bell MT" w:hAnsi="Bell MT"/>
              </w:rPr>
            </w:pPr>
            <w:r w:rsidRPr="0055235F">
              <w:rPr>
                <w:rFonts w:ascii="Bell MT" w:hAnsi="Bell MT"/>
                <w:u w:val="single"/>
              </w:rPr>
              <w:t>Modus vivendi:</w:t>
            </w:r>
            <w:r w:rsidRPr="0055235F">
              <w:rPr>
                <w:rFonts w:ascii="Bell MT" w:hAnsi="Bell MT"/>
              </w:rPr>
              <w:t xml:space="preserve"> A way of living; getting along</w:t>
            </w:r>
          </w:p>
          <w:p w14:paraId="0E96C75B" w14:textId="77777777" w:rsidR="0055235F" w:rsidRPr="0055235F" w:rsidRDefault="0055235F"/>
        </w:tc>
        <w:tc>
          <w:tcPr>
            <w:tcW w:w="5170" w:type="dxa"/>
          </w:tcPr>
          <w:p w14:paraId="496AAE6C" w14:textId="77777777" w:rsidR="0055235F" w:rsidRPr="0055235F" w:rsidRDefault="0055235F">
            <w:pPr>
              <w:rPr>
                <w:rFonts w:ascii="Bell MT" w:hAnsi="Bell MT"/>
              </w:rPr>
            </w:pPr>
            <w:r w:rsidRPr="0055235F">
              <w:rPr>
                <w:rFonts w:ascii="Bell MT" w:hAnsi="Bell MT"/>
                <w:u w:val="single"/>
              </w:rPr>
              <w:t>Persona non grata</w:t>
            </w:r>
            <w:r w:rsidRPr="0055235F">
              <w:rPr>
                <w:rFonts w:ascii="Bell MT" w:hAnsi="Bell MT"/>
              </w:rPr>
              <w:t>: An unacceptable or unwelcomed person</w:t>
            </w:r>
          </w:p>
          <w:p w14:paraId="1CB24033" w14:textId="77777777" w:rsidR="0055235F" w:rsidRPr="0055235F" w:rsidRDefault="0055235F">
            <w:pPr>
              <w:rPr>
                <w:rFonts w:ascii="Bell MT" w:hAnsi="Bell MT"/>
              </w:rPr>
            </w:pPr>
            <w:r w:rsidRPr="0055235F">
              <w:rPr>
                <w:rFonts w:ascii="Bell MT" w:hAnsi="Bell MT"/>
                <w:u w:val="single"/>
              </w:rPr>
              <w:t>Prima Facie</w:t>
            </w:r>
            <w:r w:rsidRPr="0055235F">
              <w:rPr>
                <w:rFonts w:ascii="Bell MT" w:hAnsi="Bell MT"/>
              </w:rPr>
              <w:t>: At first view; apparently; self evident</w:t>
            </w:r>
          </w:p>
          <w:p w14:paraId="7D55ABA2" w14:textId="77777777" w:rsidR="0055235F" w:rsidRPr="0055235F" w:rsidRDefault="0055235F">
            <w:pPr>
              <w:rPr>
                <w:rFonts w:ascii="Bell MT" w:hAnsi="Bell MT"/>
              </w:rPr>
            </w:pPr>
            <w:r w:rsidRPr="0055235F">
              <w:rPr>
                <w:rFonts w:ascii="Bell MT" w:hAnsi="Bell MT"/>
                <w:u w:val="single"/>
              </w:rPr>
              <w:t xml:space="preserve">Pro Bono </w:t>
            </w:r>
            <w:proofErr w:type="spellStart"/>
            <w:r w:rsidRPr="0055235F">
              <w:rPr>
                <w:rFonts w:ascii="Bell MT" w:hAnsi="Bell MT"/>
                <w:u w:val="single"/>
              </w:rPr>
              <w:t>Publico</w:t>
            </w:r>
            <w:proofErr w:type="spellEnd"/>
            <w:r w:rsidRPr="0055235F">
              <w:rPr>
                <w:rFonts w:ascii="Bell MT" w:hAnsi="Bell MT"/>
                <w:u w:val="single"/>
              </w:rPr>
              <w:t>:</w:t>
            </w:r>
            <w:r w:rsidRPr="0055235F">
              <w:rPr>
                <w:rFonts w:ascii="Bell MT" w:hAnsi="Bell MT"/>
              </w:rPr>
              <w:t xml:space="preserve"> For the public good </w:t>
            </w:r>
          </w:p>
          <w:p w14:paraId="5AA64E27" w14:textId="77777777" w:rsidR="0055235F" w:rsidRPr="0055235F" w:rsidRDefault="0055235F">
            <w:pPr>
              <w:rPr>
                <w:rFonts w:ascii="Bell MT" w:hAnsi="Bell MT"/>
              </w:rPr>
            </w:pPr>
            <w:r w:rsidRPr="0055235F">
              <w:rPr>
                <w:rFonts w:ascii="Bell MT" w:hAnsi="Bell MT"/>
                <w:u w:val="single"/>
              </w:rPr>
              <w:t>Pro Forma:</w:t>
            </w:r>
            <w:r w:rsidRPr="0055235F">
              <w:rPr>
                <w:rFonts w:ascii="Bell MT" w:hAnsi="Bell MT"/>
              </w:rPr>
              <w:t xml:space="preserve"> For the sake of form; carried out as a matter of formality </w:t>
            </w:r>
          </w:p>
          <w:p w14:paraId="39110203" w14:textId="77777777" w:rsidR="0055235F" w:rsidRPr="0055235F" w:rsidRDefault="0055235F">
            <w:pPr>
              <w:rPr>
                <w:rFonts w:ascii="Bell MT" w:hAnsi="Bell MT"/>
              </w:rPr>
            </w:pPr>
            <w:r w:rsidRPr="0055235F">
              <w:rPr>
                <w:rFonts w:ascii="Bell MT" w:hAnsi="Bell MT"/>
                <w:u w:val="single"/>
              </w:rPr>
              <w:t>Quid Pro Quo</w:t>
            </w:r>
            <w:r w:rsidRPr="0055235F">
              <w:rPr>
                <w:rFonts w:ascii="Bell MT" w:hAnsi="Bell MT"/>
              </w:rPr>
              <w:t xml:space="preserve">: Something given or received in exchange for something else </w:t>
            </w:r>
          </w:p>
          <w:p w14:paraId="5C8710BE" w14:textId="77777777" w:rsidR="0055235F" w:rsidRPr="0055235F" w:rsidRDefault="0055235F">
            <w:pPr>
              <w:rPr>
                <w:rFonts w:ascii="Bell MT" w:hAnsi="Bell MT"/>
              </w:rPr>
            </w:pPr>
            <w:r w:rsidRPr="0055235F">
              <w:rPr>
                <w:rFonts w:ascii="Bell MT" w:hAnsi="Bell MT"/>
                <w:u w:val="single"/>
              </w:rPr>
              <w:t xml:space="preserve">Requiescat in Pace (RIP): </w:t>
            </w:r>
            <w:r w:rsidRPr="0055235F">
              <w:rPr>
                <w:rFonts w:ascii="Bell MT" w:hAnsi="Bell MT"/>
              </w:rPr>
              <w:t xml:space="preserve">Rest in peace </w:t>
            </w:r>
          </w:p>
          <w:p w14:paraId="449A3931" w14:textId="77777777" w:rsidR="0055235F" w:rsidRPr="0055235F" w:rsidRDefault="0055235F">
            <w:pPr>
              <w:rPr>
                <w:rFonts w:ascii="Bell MT" w:hAnsi="Bell MT"/>
              </w:rPr>
            </w:pPr>
            <w:r w:rsidRPr="0055235F">
              <w:rPr>
                <w:rFonts w:ascii="Bell MT" w:hAnsi="Bell MT"/>
                <w:u w:val="single"/>
              </w:rPr>
              <w:t>Sic Transit Gloria Mundi</w:t>
            </w:r>
            <w:r w:rsidRPr="0055235F">
              <w:rPr>
                <w:rFonts w:ascii="Bell MT" w:hAnsi="Bell MT"/>
              </w:rPr>
              <w:t xml:space="preserve">: Thus passes away the glory of the world. </w:t>
            </w:r>
          </w:p>
          <w:p w14:paraId="6B90E36A" w14:textId="77777777" w:rsidR="0055235F" w:rsidRPr="0055235F" w:rsidRDefault="0055235F">
            <w:pPr>
              <w:rPr>
                <w:rFonts w:ascii="Bell MT" w:hAnsi="Bell MT"/>
              </w:rPr>
            </w:pPr>
            <w:r w:rsidRPr="0055235F">
              <w:rPr>
                <w:rFonts w:ascii="Bell MT" w:hAnsi="Bell MT"/>
                <w:u w:val="single"/>
              </w:rPr>
              <w:t>Sine Qua Non:</w:t>
            </w:r>
            <w:r w:rsidRPr="0055235F">
              <w:rPr>
                <w:rFonts w:ascii="Bell MT" w:hAnsi="Bell MT"/>
              </w:rPr>
              <w:t xml:space="preserve"> Something absolutely indispensable</w:t>
            </w:r>
          </w:p>
          <w:p w14:paraId="307158D0" w14:textId="77777777" w:rsidR="0055235F" w:rsidRPr="0055235F" w:rsidRDefault="0055235F">
            <w:pPr>
              <w:rPr>
                <w:rFonts w:ascii="Bell MT" w:hAnsi="Bell MT"/>
              </w:rPr>
            </w:pPr>
            <w:r w:rsidRPr="0055235F">
              <w:rPr>
                <w:rFonts w:ascii="Bell MT" w:hAnsi="Bell MT"/>
                <w:u w:val="single"/>
              </w:rPr>
              <w:t>Sub Rosa</w:t>
            </w:r>
            <w:r w:rsidRPr="0055235F">
              <w:rPr>
                <w:rFonts w:ascii="Bell MT" w:hAnsi="Bell MT"/>
              </w:rPr>
              <w:t>: Secretly</w:t>
            </w:r>
          </w:p>
        </w:tc>
      </w:tr>
    </w:tbl>
    <w:p w14:paraId="5F8F43F4" w14:textId="77777777" w:rsidR="007B2A13" w:rsidRPr="0055235F" w:rsidRDefault="0055235F">
      <w:pPr>
        <w:rPr>
          <w:rFonts w:ascii="Bell MT" w:hAnsi="Bell MT"/>
          <w:i/>
        </w:rPr>
      </w:pPr>
      <w:r w:rsidRPr="0055235F">
        <w:rPr>
          <w:rFonts w:ascii="Bell MT" w:hAnsi="Bell MT"/>
          <w:i/>
        </w:rPr>
        <w:t>There will be a quiz on on these phrases***</w:t>
      </w:r>
    </w:p>
    <w:sectPr w:rsidR="007B2A13" w:rsidRPr="0055235F" w:rsidSect="0055235F">
      <w:pgSz w:w="12240" w:h="15840"/>
      <w:pgMar w:top="837" w:right="900" w:bottom="1098"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13"/>
    <w:rsid w:val="004B366B"/>
    <w:rsid w:val="0055235F"/>
    <w:rsid w:val="006F1765"/>
    <w:rsid w:val="007B2A13"/>
    <w:rsid w:val="008F0C94"/>
    <w:rsid w:val="008F29B5"/>
    <w:rsid w:val="00A91C78"/>
    <w:rsid w:val="00EA0E3D"/>
    <w:rsid w:val="00F40B2F"/>
    <w:rsid w:val="00F40D87"/>
    <w:rsid w:val="00F4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Rocky Mountain Academy of Evergreen</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Elsie Landau</cp:lastModifiedBy>
  <cp:revision>2</cp:revision>
  <dcterms:created xsi:type="dcterms:W3CDTF">2017-04-10T17:25:00Z</dcterms:created>
  <dcterms:modified xsi:type="dcterms:W3CDTF">2017-04-10T17:25:00Z</dcterms:modified>
</cp:coreProperties>
</file>